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05" w:rsidRPr="00DC5E05" w:rsidRDefault="00DC5E05" w:rsidP="00F41A13">
      <w:pPr>
        <w:pStyle w:val="Cmsor1"/>
        <w:spacing w:before="200" w:line="240" w:lineRule="auto"/>
        <w:jc w:val="center"/>
        <w:rPr>
          <w:sz w:val="36"/>
          <w:szCs w:val="36"/>
        </w:rPr>
      </w:pPr>
      <w:bookmarkStart w:id="0" w:name="_Toc356210977"/>
      <w:bookmarkStart w:id="1" w:name="_GoBack"/>
      <w:r w:rsidRPr="00DC5E05">
        <w:rPr>
          <w:sz w:val="36"/>
          <w:szCs w:val="36"/>
        </w:rPr>
        <w:t>Panaszkezelés</w:t>
      </w:r>
      <w:bookmarkEnd w:id="0"/>
    </w:p>
    <w:p w:rsidR="00DC5E05" w:rsidRPr="00DC5E05" w:rsidRDefault="00DC5E05" w:rsidP="00DC5E05">
      <w:pPr>
        <w:pStyle w:val="Cmsor2"/>
        <w:spacing w:before="360"/>
        <w:rPr>
          <w:rFonts w:ascii="Verdana" w:hAnsi="Verdana"/>
          <w:color w:val="365F91"/>
          <w:sz w:val="24"/>
          <w:szCs w:val="24"/>
        </w:rPr>
      </w:pPr>
      <w:bookmarkStart w:id="2" w:name="_Toc356210978"/>
      <w:bookmarkEnd w:id="1"/>
      <w:r w:rsidRPr="00DC5E05">
        <w:rPr>
          <w:rFonts w:ascii="Verdana" w:hAnsi="Verdana"/>
          <w:sz w:val="24"/>
          <w:szCs w:val="24"/>
        </w:rPr>
        <w:t>A panaszkezelés folyamata</w:t>
      </w:r>
      <w:bookmarkEnd w:id="2"/>
    </w:p>
    <w:p w:rsidR="00DC5E05" w:rsidRPr="00DC5E05" w:rsidRDefault="00DC5E05" w:rsidP="00DC5E05">
      <w:pPr>
        <w:spacing w:line="360" w:lineRule="auto"/>
        <w:ind w:firstLine="284"/>
        <w:jc w:val="both"/>
        <w:rPr>
          <w:rFonts w:ascii="Verdana" w:hAnsi="Verdana" w:cs="Arial"/>
          <w:sz w:val="21"/>
          <w:szCs w:val="21"/>
        </w:rPr>
      </w:pPr>
      <w:r w:rsidRPr="00DC5E05">
        <w:rPr>
          <w:rFonts w:ascii="Verdana" w:hAnsi="Verdana" w:cs="Arial"/>
          <w:sz w:val="21"/>
          <w:szCs w:val="21"/>
        </w:rPr>
        <w:t>A panaszkezelés célja a beérkező panaszok kellő körültekintéssel való fogadása, értékelése, és a megoldások megtalálása.</w:t>
      </w:r>
    </w:p>
    <w:p w:rsidR="00DC5E05" w:rsidRPr="00DC5E05" w:rsidRDefault="00DC5E05" w:rsidP="00DC5E05">
      <w:pPr>
        <w:spacing w:line="360" w:lineRule="auto"/>
        <w:ind w:firstLine="284"/>
        <w:jc w:val="both"/>
        <w:rPr>
          <w:rFonts w:ascii="Verdana" w:hAnsi="Verdana" w:cs="Arial"/>
          <w:sz w:val="21"/>
          <w:szCs w:val="21"/>
        </w:rPr>
      </w:pPr>
      <w:r w:rsidRPr="00DC5E05">
        <w:rPr>
          <w:rFonts w:ascii="Verdana" w:hAnsi="Verdana" w:cs="Arial"/>
          <w:sz w:val="21"/>
          <w:szCs w:val="21"/>
        </w:rPr>
        <w:t>Elsősorban szóbeli ügyintézés útján történik a panaszkezelés, amely az oktatásszervező feladata. Amennyiben a szóbeli ügyintézés nem vezet eredményre, a panaszok benyújtása írásban, akár egyéni, akár több személyt érintő panaszról van szó, minden panasztevő aláírásával történik. A panaszt az oktatásszervezőnél kell benyújtani (panaszlap). A panaszt tevő /</w:t>
      </w:r>
      <w:proofErr w:type="spellStart"/>
      <w:r w:rsidRPr="00DC5E05">
        <w:rPr>
          <w:rFonts w:ascii="Verdana" w:hAnsi="Verdana" w:cs="Arial"/>
          <w:sz w:val="21"/>
          <w:szCs w:val="21"/>
        </w:rPr>
        <w:t>-k</w:t>
      </w:r>
      <w:proofErr w:type="spellEnd"/>
      <w:r w:rsidRPr="00DC5E05">
        <w:rPr>
          <w:rFonts w:ascii="Verdana" w:hAnsi="Verdana" w:cs="Arial"/>
          <w:sz w:val="21"/>
          <w:szCs w:val="21"/>
        </w:rPr>
        <w:t>, visszakapja /</w:t>
      </w:r>
      <w:proofErr w:type="spellStart"/>
      <w:r w:rsidRPr="00DC5E05">
        <w:rPr>
          <w:rFonts w:ascii="Verdana" w:hAnsi="Verdana" w:cs="Arial"/>
          <w:sz w:val="21"/>
          <w:szCs w:val="21"/>
        </w:rPr>
        <w:t>-k</w:t>
      </w:r>
      <w:proofErr w:type="spellEnd"/>
      <w:r w:rsidRPr="00DC5E05">
        <w:rPr>
          <w:rFonts w:ascii="Verdana" w:hAnsi="Verdana" w:cs="Arial"/>
          <w:sz w:val="21"/>
          <w:szCs w:val="21"/>
        </w:rPr>
        <w:t xml:space="preserve"> a benyújtott dokumentum egy fénymásolt, az átvételt az oktatásszervező eredeti aláírásával igazoló példányát. Ezt követően az oktatásszervező panaszkezelési ülést hív össze, amelynek résztvevői a panaszos, illetve amennyiben nem ugyanaz a személy a csoport megbízott /</w:t>
      </w:r>
      <w:proofErr w:type="spellStart"/>
      <w:r w:rsidRPr="00DC5E05">
        <w:rPr>
          <w:rFonts w:ascii="Verdana" w:hAnsi="Verdana" w:cs="Arial"/>
          <w:sz w:val="21"/>
          <w:szCs w:val="21"/>
        </w:rPr>
        <w:t>-ak</w:t>
      </w:r>
      <w:proofErr w:type="spellEnd"/>
      <w:r w:rsidRPr="00DC5E05">
        <w:rPr>
          <w:rFonts w:ascii="Verdana" w:hAnsi="Verdana" w:cs="Arial"/>
          <w:sz w:val="21"/>
          <w:szCs w:val="21"/>
        </w:rPr>
        <w:t>, valamint az oktatásszervező, a képzési vezető, a képző intézmény vezetője valamint a panasz által érintett oktatók.</w:t>
      </w:r>
    </w:p>
    <w:p w:rsidR="00DC5E05" w:rsidRPr="00DC5E05" w:rsidRDefault="00DC5E05" w:rsidP="00DC5E05">
      <w:pPr>
        <w:spacing w:line="360" w:lineRule="auto"/>
        <w:ind w:firstLine="284"/>
        <w:jc w:val="both"/>
        <w:rPr>
          <w:rFonts w:ascii="Verdana" w:hAnsi="Verdana" w:cs="Arial"/>
          <w:sz w:val="21"/>
          <w:szCs w:val="21"/>
        </w:rPr>
      </w:pPr>
      <w:r w:rsidRPr="00DC5E05">
        <w:rPr>
          <w:rFonts w:ascii="Verdana" w:hAnsi="Verdana" w:cs="Arial"/>
          <w:sz w:val="21"/>
          <w:szCs w:val="21"/>
        </w:rPr>
        <w:t>Az oktatásszervező a panaszkezelési ülés előtt minden érintett számára kiküldi az írásban benyújtott panasz egy példányát. A panaszkezelési csoportülés célja a panasz minden érintett számára megnyugtató rendezése. Az ülést az oktatásszervező moderálja, és jegyzőkönyvet készít az elhangzottakról. A csoportülés eredményét jegyzőkönyvi záradékban rögzíti, amelyet minden résztvevő aláír. Amennyiben a panasz nem kezelhető saját hatáskörben, akkor a Képzési vezető az Ügyvezetőnek juttatja el a kitöltött Panaszlapot és tájékoztatja a kialakult helyzetről az addig felszínre került információk alapján.</w:t>
      </w:r>
    </w:p>
    <w:p w:rsidR="00DC5E05" w:rsidRPr="00DC5E05" w:rsidRDefault="00DC5E05" w:rsidP="00DC5E05">
      <w:pPr>
        <w:spacing w:line="360" w:lineRule="auto"/>
        <w:ind w:firstLine="284"/>
        <w:jc w:val="both"/>
        <w:rPr>
          <w:rFonts w:ascii="Verdana" w:hAnsi="Verdana" w:cs="Arial"/>
          <w:sz w:val="21"/>
          <w:szCs w:val="21"/>
        </w:rPr>
      </w:pPr>
      <w:r w:rsidRPr="00DC5E05">
        <w:rPr>
          <w:rFonts w:ascii="Verdana" w:hAnsi="Verdana" w:cs="Arial"/>
          <w:sz w:val="21"/>
          <w:szCs w:val="21"/>
        </w:rPr>
        <w:t xml:space="preserve">Az Ügyvezető a Panaszlap és az érintettek meghallgatása után dönt a panasz jogosságáról és kezelésének módjáról. Amennyiben a panasz kezelése megkívánja a panaszos személyes meghallgatása is indokolttá válhat. Az ilyen esetekben Jegyzőkönyvet </w:t>
      </w:r>
      <w:proofErr w:type="gramStart"/>
      <w:r w:rsidRPr="00DC5E05">
        <w:rPr>
          <w:rFonts w:ascii="Verdana" w:hAnsi="Verdana" w:cs="Arial"/>
          <w:sz w:val="21"/>
          <w:szCs w:val="21"/>
        </w:rPr>
        <w:t>veszünk</w:t>
      </w:r>
      <w:proofErr w:type="gramEnd"/>
      <w:r w:rsidRPr="00DC5E05">
        <w:rPr>
          <w:rFonts w:ascii="Verdana" w:hAnsi="Verdana" w:cs="Arial"/>
          <w:sz w:val="21"/>
          <w:szCs w:val="21"/>
        </w:rPr>
        <w:t xml:space="preserve"> fel, melynek egy példányát átadjuk a panaszosnak, további másik példányát pedig a Panaszlaphoz csatoljuk a dokumentáció részeként.</w:t>
      </w:r>
    </w:p>
    <w:p w:rsidR="00DC5E05" w:rsidRPr="00DC5E05" w:rsidRDefault="00DC5E05" w:rsidP="00DC5E05">
      <w:pPr>
        <w:spacing w:line="360" w:lineRule="auto"/>
        <w:ind w:firstLine="284"/>
        <w:jc w:val="both"/>
        <w:rPr>
          <w:rFonts w:ascii="Verdana" w:hAnsi="Verdana" w:cs="Arial"/>
          <w:sz w:val="21"/>
          <w:szCs w:val="21"/>
        </w:rPr>
      </w:pPr>
      <w:r w:rsidRPr="00DC5E05">
        <w:rPr>
          <w:rFonts w:ascii="Verdana" w:hAnsi="Verdana" w:cs="Arial"/>
          <w:sz w:val="21"/>
          <w:szCs w:val="21"/>
        </w:rPr>
        <w:t>Abban az esetben, ha a korábbi panaszkezelési szintek megvalósulása és a meghozott intézkedés nem orvosolja a panaszt, és a panaszos bírósághoz fordul, az Ügyvezető haladéktalanul tájékoztatja az Alapítvány Felügyelő Bizottságát, továbbá a Bírósági szakaszba bevonja Alapítvány jogászát is.</w:t>
      </w:r>
    </w:p>
    <w:p w:rsidR="00DC5E05" w:rsidRPr="00DC5E05" w:rsidRDefault="00DC5E05" w:rsidP="00DC5E05">
      <w:pPr>
        <w:pStyle w:val="Cmsor2"/>
        <w:spacing w:before="0"/>
        <w:rPr>
          <w:rFonts w:ascii="Verdana" w:hAnsi="Verdana"/>
          <w:sz w:val="24"/>
          <w:szCs w:val="24"/>
        </w:rPr>
      </w:pPr>
      <w:bookmarkStart w:id="3" w:name="_Toc355700615"/>
      <w:bookmarkStart w:id="4" w:name="_Toc355775598"/>
      <w:bookmarkStart w:id="5" w:name="_Toc356210979"/>
      <w:r w:rsidRPr="00DC5E05">
        <w:rPr>
          <w:rFonts w:ascii="Verdana" w:hAnsi="Verdana"/>
          <w:sz w:val="24"/>
          <w:szCs w:val="24"/>
        </w:rPr>
        <w:t>A panaszok nyilvántartása, és a dokumentumok megőrzése</w:t>
      </w:r>
      <w:bookmarkEnd w:id="3"/>
      <w:bookmarkEnd w:id="4"/>
      <w:bookmarkEnd w:id="5"/>
    </w:p>
    <w:p w:rsidR="008536B4" w:rsidRPr="00535E65" w:rsidRDefault="00DC5E05" w:rsidP="00DC5E05">
      <w:pPr>
        <w:spacing w:line="360" w:lineRule="auto"/>
        <w:ind w:firstLine="284"/>
        <w:jc w:val="both"/>
        <w:rPr>
          <w:rFonts w:ascii="Verdana" w:hAnsi="Verdana"/>
        </w:rPr>
      </w:pPr>
      <w:r w:rsidRPr="00DC5E05">
        <w:rPr>
          <w:rFonts w:ascii="Verdana" w:hAnsi="Verdana" w:cs="Arial"/>
          <w:sz w:val="21"/>
          <w:szCs w:val="21"/>
        </w:rPr>
        <w:t xml:space="preserve">Az írásos panasz tényét,– bármelyik szinten is záruljon az le –, a Képzési vezető a Panasznyilvántartóban rögzíti. A panasz kezelésével összefüggésben keletkezett </w:t>
      </w:r>
      <w:r w:rsidRPr="00DC5E05">
        <w:rPr>
          <w:rFonts w:ascii="Verdana" w:hAnsi="Verdana" w:cs="Arial"/>
          <w:sz w:val="21"/>
          <w:szCs w:val="21"/>
        </w:rPr>
        <w:lastRenderedPageBreak/>
        <w:t>dokumentumokat iratgyűjtőben tárolja, és azt minden esetben a keletkezéstől számított 4 naptári évig megőrzi.</w:t>
      </w:r>
    </w:p>
    <w:sectPr w:rsidR="008536B4" w:rsidRPr="00535E65" w:rsidSect="00F41A13">
      <w:headerReference w:type="default" r:id="rId7"/>
      <w:footerReference w:type="default" r:id="rId8"/>
      <w:pgSz w:w="11906" w:h="16838"/>
      <w:pgMar w:top="156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05" w:rsidRDefault="00DC5E05">
      <w:r>
        <w:separator/>
      </w:r>
    </w:p>
  </w:endnote>
  <w:endnote w:type="continuationSeparator" w:id="0">
    <w:p w:rsidR="00DC5E05" w:rsidRDefault="00DC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</w:t>
    </w:r>
    <w:proofErr w:type="gramStart"/>
    <w:r w:rsidRPr="0058370C">
      <w:rPr>
        <w:rFonts w:ascii="Verdana" w:hAnsi="Verdana" w:cs="GillSansCondensPlainHun"/>
        <w:sz w:val="14"/>
        <w:szCs w:val="14"/>
      </w:rPr>
      <w:t>.,</w:t>
    </w:r>
    <w:proofErr w:type="gramEnd"/>
    <w:r w:rsidRPr="0058370C">
      <w:rPr>
        <w:rFonts w:ascii="Verdana" w:hAnsi="Verdana" w:cs="GillSansCondensPlainHun"/>
        <w:sz w:val="14"/>
        <w:szCs w:val="14"/>
      </w:rPr>
      <w:t xml:space="preserve"> POSTACÍM: H-1461 BUDAPEST, PF: 234.</w:t>
    </w:r>
  </w:p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</w:t>
    </w:r>
    <w:proofErr w:type="gramStart"/>
    <w:r w:rsidRPr="0058370C">
      <w:rPr>
        <w:rFonts w:ascii="Verdana" w:hAnsi="Verdana" w:cs="GillSansCondensPlainHun"/>
        <w:sz w:val="14"/>
        <w:szCs w:val="14"/>
      </w:rPr>
      <w:t>HU</w:t>
    </w:r>
    <w:proofErr w:type="gramEnd"/>
  </w:p>
  <w:p w:rsidR="00535E65" w:rsidRPr="0058370C" w:rsidRDefault="0058370C" w:rsidP="0058370C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NYILVÁNTARTÁSI SZÁM: 01-0899-04, INTÉZMÉNY-AKKREDITÁCIÓS LAJSTROMSZÁM: AL-2013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05" w:rsidRDefault="00DC5E05">
      <w:r>
        <w:separator/>
      </w:r>
    </w:p>
  </w:footnote>
  <w:footnote w:type="continuationSeparator" w:id="0">
    <w:p w:rsidR="00DC5E05" w:rsidRDefault="00DC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5" w:rsidRDefault="00DC5E05" w:rsidP="00535E65">
    <w:pPr>
      <w:pStyle w:val="lfej"/>
      <w:jc w:val="center"/>
    </w:pPr>
    <w:r>
      <w:rPr>
        <w:noProof/>
      </w:rPr>
      <w:drawing>
        <wp:inline distT="0" distB="0" distL="0" distR="0" wp14:anchorId="686FE015" wp14:editId="26F472BA">
          <wp:extent cx="1933575" cy="638175"/>
          <wp:effectExtent l="0" t="0" r="9525" b="9525"/>
          <wp:docPr id="1" name="Kép 1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5"/>
    <w:rsid w:val="00000AD4"/>
    <w:rsid w:val="00000DA7"/>
    <w:rsid w:val="00001087"/>
    <w:rsid w:val="000023BD"/>
    <w:rsid w:val="0000248C"/>
    <w:rsid w:val="000024A6"/>
    <w:rsid w:val="00003050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2354"/>
    <w:rsid w:val="00012696"/>
    <w:rsid w:val="0001310B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2084"/>
    <w:rsid w:val="00022720"/>
    <w:rsid w:val="00022842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A9A"/>
    <w:rsid w:val="00054CD7"/>
    <w:rsid w:val="000562AD"/>
    <w:rsid w:val="00056DD6"/>
    <w:rsid w:val="00057B7C"/>
    <w:rsid w:val="00057E61"/>
    <w:rsid w:val="00060905"/>
    <w:rsid w:val="00061321"/>
    <w:rsid w:val="000618A4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155C"/>
    <w:rsid w:val="000717F3"/>
    <w:rsid w:val="00071C8D"/>
    <w:rsid w:val="00072554"/>
    <w:rsid w:val="00072C36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876E2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D0362"/>
    <w:rsid w:val="000D0D10"/>
    <w:rsid w:val="000D10F4"/>
    <w:rsid w:val="000D16F8"/>
    <w:rsid w:val="000D1971"/>
    <w:rsid w:val="000D1B0D"/>
    <w:rsid w:val="000D1FA8"/>
    <w:rsid w:val="000D3379"/>
    <w:rsid w:val="000D36CA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E6F"/>
    <w:rsid w:val="000F1658"/>
    <w:rsid w:val="000F2276"/>
    <w:rsid w:val="000F2F18"/>
    <w:rsid w:val="000F305F"/>
    <w:rsid w:val="000F39C2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5DC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2401"/>
    <w:rsid w:val="00113447"/>
    <w:rsid w:val="00113BF2"/>
    <w:rsid w:val="00113E99"/>
    <w:rsid w:val="00114B51"/>
    <w:rsid w:val="00115418"/>
    <w:rsid w:val="00115A6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31F7"/>
    <w:rsid w:val="001537EB"/>
    <w:rsid w:val="00153A28"/>
    <w:rsid w:val="00153B3A"/>
    <w:rsid w:val="00154140"/>
    <w:rsid w:val="001549DE"/>
    <w:rsid w:val="00154F8B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9FA"/>
    <w:rsid w:val="001976CA"/>
    <w:rsid w:val="001977B2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14E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690"/>
    <w:rsid w:val="001E038F"/>
    <w:rsid w:val="001E0CE7"/>
    <w:rsid w:val="001E19BF"/>
    <w:rsid w:val="001E1A27"/>
    <w:rsid w:val="001E2C2B"/>
    <w:rsid w:val="001E2DA2"/>
    <w:rsid w:val="001E2E93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D89"/>
    <w:rsid w:val="001F2032"/>
    <w:rsid w:val="001F2DA7"/>
    <w:rsid w:val="001F3261"/>
    <w:rsid w:val="001F3446"/>
    <w:rsid w:val="001F357E"/>
    <w:rsid w:val="001F3C90"/>
    <w:rsid w:val="001F4820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6F7"/>
    <w:rsid w:val="00206859"/>
    <w:rsid w:val="00207D12"/>
    <w:rsid w:val="002106F7"/>
    <w:rsid w:val="002116DC"/>
    <w:rsid w:val="0021296D"/>
    <w:rsid w:val="00212977"/>
    <w:rsid w:val="00212C86"/>
    <w:rsid w:val="00212F8C"/>
    <w:rsid w:val="0021369A"/>
    <w:rsid w:val="002158A9"/>
    <w:rsid w:val="00215D2A"/>
    <w:rsid w:val="00217EF8"/>
    <w:rsid w:val="002204BF"/>
    <w:rsid w:val="00220758"/>
    <w:rsid w:val="00220C59"/>
    <w:rsid w:val="0022146F"/>
    <w:rsid w:val="00221869"/>
    <w:rsid w:val="00221DD4"/>
    <w:rsid w:val="00222573"/>
    <w:rsid w:val="00222CE6"/>
    <w:rsid w:val="002235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2E0"/>
    <w:rsid w:val="002415C1"/>
    <w:rsid w:val="00241AA0"/>
    <w:rsid w:val="00241C9E"/>
    <w:rsid w:val="0024200E"/>
    <w:rsid w:val="00242465"/>
    <w:rsid w:val="00242BE6"/>
    <w:rsid w:val="002436AE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1DD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70FF"/>
    <w:rsid w:val="002A7BBA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F0"/>
    <w:rsid w:val="002C1921"/>
    <w:rsid w:val="002C1F5A"/>
    <w:rsid w:val="002C24CB"/>
    <w:rsid w:val="002C27E8"/>
    <w:rsid w:val="002C35C6"/>
    <w:rsid w:val="002C35EC"/>
    <w:rsid w:val="002C3E00"/>
    <w:rsid w:val="002C47E1"/>
    <w:rsid w:val="002C49F2"/>
    <w:rsid w:val="002C4EA7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D0662"/>
    <w:rsid w:val="002D09CC"/>
    <w:rsid w:val="002D0A38"/>
    <w:rsid w:val="002D0E8F"/>
    <w:rsid w:val="002D1056"/>
    <w:rsid w:val="002D16C4"/>
    <w:rsid w:val="002D18AC"/>
    <w:rsid w:val="002D1BD0"/>
    <w:rsid w:val="002D1D6B"/>
    <w:rsid w:val="002D296F"/>
    <w:rsid w:val="002D308D"/>
    <w:rsid w:val="002D32F3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E1F"/>
    <w:rsid w:val="002F010E"/>
    <w:rsid w:val="002F01C2"/>
    <w:rsid w:val="002F0209"/>
    <w:rsid w:val="002F1E92"/>
    <w:rsid w:val="002F25BB"/>
    <w:rsid w:val="002F3941"/>
    <w:rsid w:val="002F3DB0"/>
    <w:rsid w:val="002F4C01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10B7B"/>
    <w:rsid w:val="00311AAA"/>
    <w:rsid w:val="00311ED1"/>
    <w:rsid w:val="0031277E"/>
    <w:rsid w:val="00315423"/>
    <w:rsid w:val="003157BA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33DE"/>
    <w:rsid w:val="003C3591"/>
    <w:rsid w:val="003C388E"/>
    <w:rsid w:val="003C3F02"/>
    <w:rsid w:val="003C5A5B"/>
    <w:rsid w:val="003C5DE7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6E3"/>
    <w:rsid w:val="003D4EE4"/>
    <w:rsid w:val="003D5334"/>
    <w:rsid w:val="003D553E"/>
    <w:rsid w:val="003D662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97"/>
    <w:rsid w:val="003E47C9"/>
    <w:rsid w:val="003E5261"/>
    <w:rsid w:val="003E536B"/>
    <w:rsid w:val="003E5994"/>
    <w:rsid w:val="003E5F10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2575"/>
    <w:rsid w:val="004127FD"/>
    <w:rsid w:val="00412995"/>
    <w:rsid w:val="004129F6"/>
    <w:rsid w:val="00412FE1"/>
    <w:rsid w:val="00413847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E7C"/>
    <w:rsid w:val="00432308"/>
    <w:rsid w:val="00432507"/>
    <w:rsid w:val="00433376"/>
    <w:rsid w:val="004337D6"/>
    <w:rsid w:val="00433B8D"/>
    <w:rsid w:val="00433BC0"/>
    <w:rsid w:val="00433F46"/>
    <w:rsid w:val="004343B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BCE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5C57"/>
    <w:rsid w:val="00485DA9"/>
    <w:rsid w:val="004869A7"/>
    <w:rsid w:val="00486A15"/>
    <w:rsid w:val="00486AC8"/>
    <w:rsid w:val="00486FCE"/>
    <w:rsid w:val="00490012"/>
    <w:rsid w:val="004901A1"/>
    <w:rsid w:val="0049029B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B15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D33"/>
    <w:rsid w:val="004B4EA3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D89"/>
    <w:rsid w:val="00512602"/>
    <w:rsid w:val="00513D43"/>
    <w:rsid w:val="00514AAA"/>
    <w:rsid w:val="00514ACC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6569"/>
    <w:rsid w:val="005266B7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7227"/>
    <w:rsid w:val="00547749"/>
    <w:rsid w:val="0055119C"/>
    <w:rsid w:val="00552196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693"/>
    <w:rsid w:val="005577B5"/>
    <w:rsid w:val="00560940"/>
    <w:rsid w:val="00560C9A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B62"/>
    <w:rsid w:val="005954A1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61D"/>
    <w:rsid w:val="005E7974"/>
    <w:rsid w:val="005F13F0"/>
    <w:rsid w:val="005F1643"/>
    <w:rsid w:val="005F1846"/>
    <w:rsid w:val="005F1FB6"/>
    <w:rsid w:val="005F2000"/>
    <w:rsid w:val="005F2201"/>
    <w:rsid w:val="005F2C9A"/>
    <w:rsid w:val="005F3180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3008A"/>
    <w:rsid w:val="007307EC"/>
    <w:rsid w:val="00731404"/>
    <w:rsid w:val="00732177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48B5"/>
    <w:rsid w:val="00754FD0"/>
    <w:rsid w:val="00755327"/>
    <w:rsid w:val="00755897"/>
    <w:rsid w:val="00755D3A"/>
    <w:rsid w:val="0075613B"/>
    <w:rsid w:val="00756371"/>
    <w:rsid w:val="00756809"/>
    <w:rsid w:val="00756FA4"/>
    <w:rsid w:val="00757974"/>
    <w:rsid w:val="00757DD1"/>
    <w:rsid w:val="007607FC"/>
    <w:rsid w:val="00761079"/>
    <w:rsid w:val="0076124D"/>
    <w:rsid w:val="0076156A"/>
    <w:rsid w:val="00761BF9"/>
    <w:rsid w:val="00761F28"/>
    <w:rsid w:val="0076235B"/>
    <w:rsid w:val="00762BF0"/>
    <w:rsid w:val="007643D2"/>
    <w:rsid w:val="00764715"/>
    <w:rsid w:val="00764DD1"/>
    <w:rsid w:val="00765686"/>
    <w:rsid w:val="0076592E"/>
    <w:rsid w:val="00765C29"/>
    <w:rsid w:val="00766A44"/>
    <w:rsid w:val="00766D8B"/>
    <w:rsid w:val="00767EBB"/>
    <w:rsid w:val="007704C5"/>
    <w:rsid w:val="0077118E"/>
    <w:rsid w:val="007714ED"/>
    <w:rsid w:val="0077159E"/>
    <w:rsid w:val="00771844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A4F"/>
    <w:rsid w:val="007F4FDA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71C1"/>
    <w:rsid w:val="00807D2D"/>
    <w:rsid w:val="00810339"/>
    <w:rsid w:val="00810B5D"/>
    <w:rsid w:val="00810C54"/>
    <w:rsid w:val="0081235E"/>
    <w:rsid w:val="0081278E"/>
    <w:rsid w:val="008127B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3139"/>
    <w:rsid w:val="00843817"/>
    <w:rsid w:val="00843C06"/>
    <w:rsid w:val="00845AD4"/>
    <w:rsid w:val="00847A32"/>
    <w:rsid w:val="00847E67"/>
    <w:rsid w:val="00850C60"/>
    <w:rsid w:val="00850D32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43BE"/>
    <w:rsid w:val="008A5004"/>
    <w:rsid w:val="008A562F"/>
    <w:rsid w:val="008A628D"/>
    <w:rsid w:val="008A71B3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BD8"/>
    <w:rsid w:val="008C6EF7"/>
    <w:rsid w:val="008C7CB9"/>
    <w:rsid w:val="008D01DF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14F"/>
    <w:rsid w:val="008F3B77"/>
    <w:rsid w:val="008F4239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FC"/>
    <w:rsid w:val="00922BC9"/>
    <w:rsid w:val="00922BD3"/>
    <w:rsid w:val="0092300F"/>
    <w:rsid w:val="009241B2"/>
    <w:rsid w:val="00924456"/>
    <w:rsid w:val="009244A4"/>
    <w:rsid w:val="009249C3"/>
    <w:rsid w:val="0092515A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BE9"/>
    <w:rsid w:val="00941F90"/>
    <w:rsid w:val="009423E2"/>
    <w:rsid w:val="009434F3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7C04"/>
    <w:rsid w:val="009E011B"/>
    <w:rsid w:val="009E0504"/>
    <w:rsid w:val="009E05C2"/>
    <w:rsid w:val="009E0737"/>
    <w:rsid w:val="009E0828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5A"/>
    <w:rsid w:val="00A070FA"/>
    <w:rsid w:val="00A075A3"/>
    <w:rsid w:val="00A1039D"/>
    <w:rsid w:val="00A10676"/>
    <w:rsid w:val="00A10CC1"/>
    <w:rsid w:val="00A116C3"/>
    <w:rsid w:val="00A126FE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986"/>
    <w:rsid w:val="00A77AD9"/>
    <w:rsid w:val="00A77C7D"/>
    <w:rsid w:val="00A805A1"/>
    <w:rsid w:val="00A812BA"/>
    <w:rsid w:val="00A81336"/>
    <w:rsid w:val="00A8144F"/>
    <w:rsid w:val="00A81744"/>
    <w:rsid w:val="00A828DC"/>
    <w:rsid w:val="00A82A54"/>
    <w:rsid w:val="00A82CEC"/>
    <w:rsid w:val="00A8300A"/>
    <w:rsid w:val="00A83527"/>
    <w:rsid w:val="00A83A27"/>
    <w:rsid w:val="00A83F3E"/>
    <w:rsid w:val="00A84C20"/>
    <w:rsid w:val="00A8576D"/>
    <w:rsid w:val="00A86244"/>
    <w:rsid w:val="00A865B2"/>
    <w:rsid w:val="00A868FB"/>
    <w:rsid w:val="00A86B27"/>
    <w:rsid w:val="00A87138"/>
    <w:rsid w:val="00A87AD5"/>
    <w:rsid w:val="00A87C8E"/>
    <w:rsid w:val="00A9042B"/>
    <w:rsid w:val="00A9049F"/>
    <w:rsid w:val="00A906A7"/>
    <w:rsid w:val="00A90F2C"/>
    <w:rsid w:val="00A9192E"/>
    <w:rsid w:val="00A92106"/>
    <w:rsid w:val="00A92204"/>
    <w:rsid w:val="00A9264D"/>
    <w:rsid w:val="00A92F30"/>
    <w:rsid w:val="00A941C1"/>
    <w:rsid w:val="00A948D1"/>
    <w:rsid w:val="00A949C6"/>
    <w:rsid w:val="00A949EE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674"/>
    <w:rsid w:val="00B0467E"/>
    <w:rsid w:val="00B047F9"/>
    <w:rsid w:val="00B05143"/>
    <w:rsid w:val="00B0549A"/>
    <w:rsid w:val="00B05689"/>
    <w:rsid w:val="00B056E4"/>
    <w:rsid w:val="00B06DD1"/>
    <w:rsid w:val="00B1080E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B2D"/>
    <w:rsid w:val="00B3240D"/>
    <w:rsid w:val="00B32450"/>
    <w:rsid w:val="00B327BC"/>
    <w:rsid w:val="00B3292E"/>
    <w:rsid w:val="00B32B17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DA"/>
    <w:rsid w:val="00B70290"/>
    <w:rsid w:val="00B703DF"/>
    <w:rsid w:val="00B70AB3"/>
    <w:rsid w:val="00B70AFB"/>
    <w:rsid w:val="00B70DAD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71A4"/>
    <w:rsid w:val="00B77EE0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447A"/>
    <w:rsid w:val="00C045A6"/>
    <w:rsid w:val="00C0493C"/>
    <w:rsid w:val="00C04CCA"/>
    <w:rsid w:val="00C04F6A"/>
    <w:rsid w:val="00C056B8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7730"/>
    <w:rsid w:val="00C216E2"/>
    <w:rsid w:val="00C21962"/>
    <w:rsid w:val="00C22203"/>
    <w:rsid w:val="00C228EA"/>
    <w:rsid w:val="00C22A4B"/>
    <w:rsid w:val="00C22B8F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8FB"/>
    <w:rsid w:val="00C51A2D"/>
    <w:rsid w:val="00C51AE3"/>
    <w:rsid w:val="00C523AF"/>
    <w:rsid w:val="00C523C3"/>
    <w:rsid w:val="00C5266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92A"/>
    <w:rsid w:val="00CC0B7D"/>
    <w:rsid w:val="00CC0D2C"/>
    <w:rsid w:val="00CC108E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62B7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706B"/>
    <w:rsid w:val="00D376A4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658"/>
    <w:rsid w:val="00D8291A"/>
    <w:rsid w:val="00D83122"/>
    <w:rsid w:val="00D8348B"/>
    <w:rsid w:val="00D8423C"/>
    <w:rsid w:val="00D84407"/>
    <w:rsid w:val="00D84869"/>
    <w:rsid w:val="00D85775"/>
    <w:rsid w:val="00D85C44"/>
    <w:rsid w:val="00D86658"/>
    <w:rsid w:val="00D866BB"/>
    <w:rsid w:val="00D86C26"/>
    <w:rsid w:val="00D87A52"/>
    <w:rsid w:val="00D87E35"/>
    <w:rsid w:val="00D91B08"/>
    <w:rsid w:val="00D921C5"/>
    <w:rsid w:val="00D93291"/>
    <w:rsid w:val="00D93461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181"/>
    <w:rsid w:val="00DB48F8"/>
    <w:rsid w:val="00DB4B41"/>
    <w:rsid w:val="00DB53E4"/>
    <w:rsid w:val="00DB54C0"/>
    <w:rsid w:val="00DB54D5"/>
    <w:rsid w:val="00DB5A00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A6"/>
    <w:rsid w:val="00DC597F"/>
    <w:rsid w:val="00DC5E05"/>
    <w:rsid w:val="00DC626F"/>
    <w:rsid w:val="00DC6456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62F0"/>
    <w:rsid w:val="00DD6C03"/>
    <w:rsid w:val="00DD6C8F"/>
    <w:rsid w:val="00DE0C09"/>
    <w:rsid w:val="00DE0D4E"/>
    <w:rsid w:val="00DE1893"/>
    <w:rsid w:val="00DE1C26"/>
    <w:rsid w:val="00DE1D9D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C60"/>
    <w:rsid w:val="00DF5CEB"/>
    <w:rsid w:val="00DF6502"/>
    <w:rsid w:val="00DF66E8"/>
    <w:rsid w:val="00DF6CFC"/>
    <w:rsid w:val="00DF71C9"/>
    <w:rsid w:val="00DF7CB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728"/>
    <w:rsid w:val="00E269C2"/>
    <w:rsid w:val="00E26CB9"/>
    <w:rsid w:val="00E279B6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693D"/>
    <w:rsid w:val="00E374D8"/>
    <w:rsid w:val="00E37D07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30F2"/>
    <w:rsid w:val="00E646E3"/>
    <w:rsid w:val="00E64B17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70327"/>
    <w:rsid w:val="00E7058B"/>
    <w:rsid w:val="00E70CD3"/>
    <w:rsid w:val="00E73337"/>
    <w:rsid w:val="00E744B4"/>
    <w:rsid w:val="00E748F5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7B5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74AB"/>
    <w:rsid w:val="00F274C0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A13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54B5"/>
    <w:rsid w:val="00F65C8D"/>
    <w:rsid w:val="00F6675C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F3A"/>
    <w:rsid w:val="00FA42AE"/>
    <w:rsid w:val="00FA46CD"/>
    <w:rsid w:val="00FA4715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7C0"/>
    <w:rsid w:val="00FC3B4C"/>
    <w:rsid w:val="00FC3BE0"/>
    <w:rsid w:val="00FC3C82"/>
    <w:rsid w:val="00FC3CE5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5E0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C5E05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2A6C7D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5E05"/>
    <w:pPr>
      <w:keepNext/>
      <w:keepLines/>
      <w:spacing w:before="200" w:line="276" w:lineRule="auto"/>
      <w:outlineLvl w:val="1"/>
    </w:pPr>
    <w:rPr>
      <w:rFonts w:ascii="Constantia" w:hAnsi="Constantia"/>
      <w:b/>
      <w:bCs/>
      <w:color w:val="3891A7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DC5E05"/>
    <w:rPr>
      <w:rFonts w:ascii="Constantia" w:hAnsi="Constantia"/>
      <w:b/>
      <w:bCs/>
      <w:color w:val="2A6C7D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DC5E05"/>
    <w:rPr>
      <w:rFonts w:ascii="Constantia" w:hAnsi="Constantia"/>
      <w:b/>
      <w:bCs/>
      <w:color w:val="3891A7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rsid w:val="00F41A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4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5E0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C5E05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2A6C7D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5E05"/>
    <w:pPr>
      <w:keepNext/>
      <w:keepLines/>
      <w:spacing w:before="200" w:line="276" w:lineRule="auto"/>
      <w:outlineLvl w:val="1"/>
    </w:pPr>
    <w:rPr>
      <w:rFonts w:ascii="Constantia" w:hAnsi="Constantia"/>
      <w:b/>
      <w:bCs/>
      <w:color w:val="3891A7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DC5E05"/>
    <w:rPr>
      <w:rFonts w:ascii="Constantia" w:hAnsi="Constantia"/>
      <w:b/>
      <w:bCs/>
      <w:color w:val="2A6C7D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DC5E05"/>
    <w:rPr>
      <w:rFonts w:ascii="Constantia" w:hAnsi="Constantia"/>
      <w:b/>
      <w:bCs/>
      <w:color w:val="3891A7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rsid w:val="00F41A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4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APITVANYI_MUKODES\Public_Relation\Sablonok\Fej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Fej_Magyar</Template>
  <TotalTime>5</TotalTime>
  <Pages>1</Pages>
  <Words>325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KézenFogva Alapítvány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Gabriella</dc:creator>
  <cp:lastModifiedBy>Mocsár Fruzsina Dóra</cp:lastModifiedBy>
  <cp:revision>2</cp:revision>
  <cp:lastPrinted>2011-02-18T12:42:00Z</cp:lastPrinted>
  <dcterms:created xsi:type="dcterms:W3CDTF">2013-06-19T14:24:00Z</dcterms:created>
  <dcterms:modified xsi:type="dcterms:W3CDTF">2013-06-19T14:32:00Z</dcterms:modified>
</cp:coreProperties>
</file>